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8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49"/>
        <w:gridCol w:w="4728"/>
        <w:gridCol w:w="4069"/>
        <w:gridCol w:w="3842"/>
        <w:tblGridChange w:id="0">
          <w:tblGrid>
            <w:gridCol w:w="2949"/>
            <w:gridCol w:w="4728"/>
            <w:gridCol w:w="4069"/>
            <w:gridCol w:w="3842"/>
          </w:tblGrid>
        </w:tblGridChange>
      </w:tblGrid>
      <w:tr>
        <w:trPr>
          <w:cantSplit w:val="0"/>
          <w:trHeight w:val="438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sz w:val="36"/>
                <w:szCs w:val="36"/>
                <w:rtl w:val="0"/>
              </w:rPr>
              <w:t xml:space="preserve">Sixth Form Preparation work for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sz w:val="36"/>
                <w:szCs w:val="36"/>
                <w:rtl w:val="0"/>
              </w:rPr>
              <w:t xml:space="preserve">BTEC National Sport 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sz w:val="36"/>
                <w:szCs w:val="36"/>
                <w:rtl w:val="0"/>
              </w:rPr>
              <w:t xml:space="preserve">Week 1 and 2</w:t>
            </w:r>
          </w:p>
          <w:p w:rsidR="00000000" w:rsidDel="00000000" w:rsidP="00000000" w:rsidRDefault="00000000" w:rsidRPr="00000000" w14:paraId="000000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Read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8257</wp:posOffset>
                  </wp:positionH>
                  <wp:positionV relativeFrom="paragraph">
                    <wp:posOffset>3175</wp:posOffset>
                  </wp:positionV>
                  <wp:extent cx="609600" cy="495300"/>
                  <wp:effectExtent b="0" l="0" r="0" t="0"/>
                  <wp:wrapSquare wrapText="bothSides" distB="0" distT="0" distL="114300" distR="114300"/>
                  <wp:docPr id="8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Read the article below about a recent interview given by England Rugby Union player Luther Burrell</w:t>
            </w:r>
          </w:p>
          <w:p w:rsidR="00000000" w:rsidDel="00000000" w:rsidP="00000000" w:rsidRDefault="00000000" w:rsidRPr="00000000" w14:paraId="0000000F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b w:val="1"/>
                <w:i w:val="1"/>
              </w:rPr>
            </w:pPr>
            <w:hyperlink r:id="rId7">
              <w:r w:rsidDel="00000000" w:rsidR="00000000" w:rsidRPr="00000000">
                <w:rPr>
                  <w:b w:val="1"/>
                  <w:i w:val="1"/>
                  <w:color w:val="1155cc"/>
                  <w:u w:val="single"/>
                  <w:rtl w:val="0"/>
                </w:rPr>
                <w:t xml:space="preserve">Luther Burrell: Former England centre says racism is 'rife' in rugby union - BBC Sport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1 hour </w:t>
            </w:r>
          </w:p>
        </w:tc>
        <w:tc>
          <w:tcPr/>
          <w:p w:rsidR="00000000" w:rsidDel="00000000" w:rsidP="00000000" w:rsidRDefault="00000000" w:rsidRPr="00000000" w14:paraId="0000001A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Watch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4448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0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B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Watch the video called supersize me on YouTube (either full version or 7-minute film)</w:t>
            </w:r>
          </w:p>
          <w:p w:rsidR="00000000" w:rsidDel="00000000" w:rsidP="00000000" w:rsidRDefault="00000000" w:rsidRPr="00000000" w14:paraId="0000001F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Supersize Me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Time: 1 hour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70c0"/>
                <w:sz w:val="20"/>
                <w:szCs w:val="20"/>
                <w:rtl w:val="0"/>
              </w:rPr>
              <w:t xml:space="preserve">Read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-45718</wp:posOffset>
                  </wp:positionH>
                  <wp:positionV relativeFrom="paragraph">
                    <wp:posOffset>0</wp:posOffset>
                  </wp:positionV>
                  <wp:extent cx="609600" cy="457200"/>
                  <wp:effectExtent b="0" l="0" r="0" t="0"/>
                  <wp:wrapSquare wrapText="bothSides" distB="0" distT="0" distL="114300" distR="114300"/>
                  <wp:docPr id="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57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 the article below explaining the controversial issues surrounding transgender athletes competing in sport.  </w:t>
            </w:r>
          </w:p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Transgender swimmers barred from elite female events if they went through male puberty | ITV News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Time: 1 hour</w:t>
            </w:r>
          </w:p>
        </w:tc>
      </w:tr>
      <w:tr>
        <w:trPr>
          <w:cantSplit w:val="0"/>
          <w:trHeight w:val="2922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-2538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 response to this based on the following:</w:t>
            </w:r>
          </w:p>
          <w:p w:rsidR="00000000" w:rsidDel="00000000" w:rsidP="00000000" w:rsidRDefault="00000000" w:rsidRPr="00000000" w14:paraId="000000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is your view on racism in sport?</w:t>
            </w:r>
          </w:p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Is enough being done to improve it across society as well as elite sport? </w:t>
            </w:r>
          </w:p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impact do you think players taking the knee has had? </w:t>
            </w:r>
          </w:p>
          <w:p w:rsidR="00000000" w:rsidDel="00000000" w:rsidP="00000000" w:rsidRDefault="00000000" w:rsidRPr="00000000" w14:paraId="0000004D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E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Time: 1 Hour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-57783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4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 short report for the government outlining what can be done to improve the health of under 16s in the UK. A large section should include how to improve their diet and the benefits of this. </w:t>
            </w:r>
          </w:p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Time: 1 Hour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-10793</wp:posOffset>
                  </wp:positionH>
                  <wp:positionV relativeFrom="paragraph">
                    <wp:posOffset>118110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7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is your view on transgender athletes competing in elite sport? </w:t>
            </w:r>
          </w:p>
          <w:p w:rsidR="00000000" w:rsidDel="00000000" w:rsidP="00000000" w:rsidRDefault="00000000" w:rsidRPr="00000000" w14:paraId="000000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You must justify your argument</w:t>
            </w:r>
          </w:p>
          <w:p w:rsidR="00000000" w:rsidDel="00000000" w:rsidP="00000000" w:rsidRDefault="00000000" w:rsidRPr="00000000" w14:paraId="00000061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b w:val="1"/>
                <w:i w:val="1"/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Time: 1 Hour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2" w:hRule="atLeast"/>
          <w:tblHeader w:val="0"/>
        </w:trPr>
        <w:tc>
          <w:tcPr/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Read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8257</wp:posOffset>
                  </wp:positionH>
                  <wp:positionV relativeFrom="paragraph">
                    <wp:posOffset>3175</wp:posOffset>
                  </wp:positionV>
                  <wp:extent cx="609600" cy="495300"/>
                  <wp:effectExtent b="0" l="0" r="0" t="0"/>
                  <wp:wrapSquare wrapText="bothSides" distB="0" distT="0" distL="114300" distR="11430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68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Read the following article up until Bone growth and remodelling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b w:val="1"/>
                  <w:sz w:val="20"/>
                  <w:szCs w:val="20"/>
                  <w:u w:val="single"/>
                  <w:rtl w:val="0"/>
                </w:rPr>
                <w:t xml:space="preserve">https://www.ncbi.nlm.nih.gov/pmc/articles/PMC3152283/ 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Time: 15 minutes </w:t>
            </w:r>
          </w:p>
        </w:tc>
        <w:tc>
          <w:tcPr/>
          <w:p w:rsidR="00000000" w:rsidDel="00000000" w:rsidP="00000000" w:rsidRDefault="00000000" w:rsidRPr="00000000" w14:paraId="00000070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Watch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4448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71">
            <w:pPr>
              <w:shd w:fill="ffffff" w:val="clear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Watch these two videos:    </w:t>
            </w:r>
            <w:hyperlink r:id="rId13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Anatomy of the Skeleton</w:t>
              </w:r>
            </w:hyperlink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             </w:t>
            </w:r>
          </w:p>
          <w:p w:rsidR="00000000" w:rsidDel="00000000" w:rsidP="00000000" w:rsidRDefault="00000000" w:rsidRPr="00000000" w14:paraId="0000007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b w:val="1"/>
                <w:sz w:val="20"/>
                <w:szCs w:val="20"/>
              </w:rPr>
            </w:pPr>
            <w:hyperlink r:id="rId14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Major Bones | Skeletal System 01| Anatomy &amp; Physiology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Create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8257</wp:posOffset>
                  </wp:positionH>
                  <wp:positionV relativeFrom="paragraph">
                    <wp:posOffset>3175</wp:posOffset>
                  </wp:positionV>
                  <wp:extent cx="609600" cy="495300"/>
                  <wp:effectExtent b="0" l="0" r="0" t="0"/>
                  <wp:wrapSquare wrapText="bothSides" distB="0" distT="0" distL="114300" distR="114300"/>
                  <wp:docPr id="1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79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Create a poster of the skeletal system highlighting the major bones </w:t>
            </w:r>
          </w:p>
        </w:tc>
      </w:tr>
      <w:tr>
        <w:trPr>
          <w:cantSplit w:val="0"/>
          <w:trHeight w:val="2922" w:hRule="atLeast"/>
          <w:tblHeader w:val="0"/>
        </w:trPr>
        <w:tc>
          <w:tcPr/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7F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Complete the following questions: </w:t>
            </w:r>
          </w:p>
          <w:p w:rsidR="00000000" w:rsidDel="00000000" w:rsidP="00000000" w:rsidRDefault="00000000" w:rsidRPr="00000000" w14:paraId="0000008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What are the two areas of the skeleton called? </w:t>
            </w:r>
          </w:p>
          <w:p w:rsidR="00000000" w:rsidDel="00000000" w:rsidP="00000000" w:rsidRDefault="00000000" w:rsidRPr="00000000" w14:paraId="0000008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What are the four different types of bones? </w:t>
            </w:r>
          </w:p>
          <w:p w:rsidR="00000000" w:rsidDel="00000000" w:rsidP="00000000" w:rsidRDefault="00000000" w:rsidRPr="00000000" w14:paraId="0000008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Identify the main functions of the skeletal system </w:t>
            </w:r>
          </w:p>
          <w:p w:rsidR="00000000" w:rsidDel="00000000" w:rsidP="00000000" w:rsidRDefault="00000000" w:rsidRPr="00000000" w14:paraId="0000008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Referring to Task 3 (on the first page), how would transgender athletes be at an advantage/disadvantage when competing in their sport? How could  their physiological make up aid them? Refer to their skeletal system in your answer. </w:t>
            </w:r>
          </w:p>
          <w:p w:rsidR="00000000" w:rsidDel="00000000" w:rsidP="00000000" w:rsidRDefault="00000000" w:rsidRPr="00000000" w14:paraId="00000089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Time: 30 minutes </w:t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8D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hd w:fill="ffffff" w:val="clea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Write down any new terms or concepts that you haven't covered at GCSE Level. </w:t>
            </w:r>
          </w:p>
          <w:p w:rsidR="00000000" w:rsidDel="00000000" w:rsidP="00000000" w:rsidRDefault="00000000" w:rsidRPr="00000000" w14:paraId="00000092">
            <w:pPr>
              <w:shd w:fill="ffffff" w:val="clea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What do these terms mean? </w:t>
            </w:r>
          </w:p>
          <w:p w:rsidR="00000000" w:rsidDel="00000000" w:rsidP="00000000" w:rsidRDefault="00000000" w:rsidRPr="00000000" w14:paraId="00000093">
            <w:pPr>
              <w:shd w:fill="ffffff" w:val="clea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Are there any bones that you haven’t covered at GCSE? </w:t>
            </w:r>
          </w:p>
          <w:p w:rsidR="00000000" w:rsidDel="00000000" w:rsidP="00000000" w:rsidRDefault="00000000" w:rsidRPr="00000000" w14:paraId="00000094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hd w:fill="ffffff" w:val="clear"/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Time: 30 minutes </w:t>
            </w:r>
          </w:p>
        </w:tc>
        <w:tc>
          <w:tcPr/>
          <w:p w:rsidR="00000000" w:rsidDel="00000000" w:rsidP="00000000" w:rsidRDefault="00000000" w:rsidRPr="00000000" w14:paraId="0000009C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9D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Including the following bones - Sternum, ulna, radius, ilium, ischium, pubis, phalanges, femur, tibia, fibula, metatarsals, tarsals, patella, metacarpals, carpals, humerus, clavicle, cranium, scapula, ribs </w:t>
            </w:r>
          </w:p>
          <w:p w:rsidR="00000000" w:rsidDel="00000000" w:rsidP="00000000" w:rsidRDefault="00000000" w:rsidRPr="00000000" w14:paraId="000000A2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b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472c4"/>
                <w:sz w:val="20"/>
                <w:szCs w:val="20"/>
                <w:rtl w:val="0"/>
              </w:rPr>
              <w:t xml:space="preserve">Time: 30 minutes </w:t>
            </w:r>
          </w:p>
        </w:tc>
      </w:tr>
    </w:tbl>
    <w:p w:rsidR="00000000" w:rsidDel="00000000" w:rsidP="00000000" w:rsidRDefault="00000000" w:rsidRPr="00000000" w14:paraId="000000A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hyperlink" Target="https://www.itv.com/news/2022-06-19/transgender-swimmers-effectively-banned-from-female-events-by-fina" TargetMode="External"/><Relationship Id="rId13" Type="http://schemas.openxmlformats.org/officeDocument/2006/relationships/hyperlink" Target="https://www.youtube.com/watch?v=NHECopO6L3g" TargetMode="External"/><Relationship Id="rId12" Type="http://schemas.openxmlformats.org/officeDocument/2006/relationships/hyperlink" Target="https://www.ncbi.nlm.nih.gov/pmc/articles/PMC3152283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S9__23-zjhM" TargetMode="External"/><Relationship Id="rId14" Type="http://schemas.openxmlformats.org/officeDocument/2006/relationships/hyperlink" Target="https://www.youtube.com/watch?v=LMZStgTd-Tw&amp;list=PLcdQDUUQX_4vcifsRu-iOyqZsxtlOsWxy&amp;index=1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s://www.bbc.co.uk/sport/rugby-union/61942082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